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FD" w:rsidRDefault="00473AFD" w:rsidP="00473AFD">
      <w:pPr>
        <w:spacing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3AFD" w:rsidRDefault="00473AFD" w:rsidP="00473AFD">
      <w:pPr>
        <w:spacing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3AFD" w:rsidRDefault="00473AFD" w:rsidP="00A201BE">
      <w:pPr>
        <w:spacing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029585" cy="1515110"/>
            <wp:effectExtent l="0" t="0" r="0" b="8890"/>
            <wp:docPr id="1" name="Obraz 1" descr="Znalezione obrazy dla zapytania op&amp;lstrok;aty odpady komuna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p&amp;lstrok;aty odpady komunal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FD" w:rsidRDefault="00473AFD" w:rsidP="00473AFD">
      <w:pPr>
        <w:spacing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3AFD" w:rsidRPr="00473AFD" w:rsidRDefault="00473AFD" w:rsidP="00473AFD">
      <w:pPr>
        <w:spacing w:line="240" w:lineRule="auto"/>
        <w:rPr>
          <w:rFonts w:ascii="Arial" w:eastAsia="Times New Roman" w:hAnsi="Arial" w:cs="Arial"/>
          <w:color w:val="FF0000"/>
          <w:sz w:val="32"/>
          <w:szCs w:val="32"/>
          <w:lang w:eastAsia="pl-PL"/>
        </w:rPr>
      </w:pPr>
      <w:r w:rsidRPr="00473AFD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Obowiązujące stawki opłaty za gospodarowanie odpadami</w:t>
      </w:r>
    </w:p>
    <w:p w:rsidR="00473AFD" w:rsidRPr="00473AFD" w:rsidRDefault="00A201BE" w:rsidP="00473AFD">
      <w:pPr>
        <w:spacing w:line="240" w:lineRule="auto"/>
        <w:rPr>
          <w:rFonts w:ascii="Arial" w:eastAsia="Times New Roman" w:hAnsi="Arial" w:cs="Arial"/>
          <w:color w:val="FF0000"/>
          <w:sz w:val="32"/>
          <w:szCs w:val="32"/>
          <w:lang w:eastAsia="pl-PL"/>
        </w:rPr>
      </w:pPr>
      <w:r w:rsidRPr="00473AFD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K</w:t>
      </w:r>
      <w:r w:rsidR="00473AFD" w:rsidRPr="00473AFD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omunalnymi</w:t>
      </w:r>
      <w:r>
        <w:rPr>
          <w:rFonts w:ascii="Arial" w:eastAsia="Times New Roman" w:hAnsi="Arial" w:cs="Arial"/>
          <w:color w:val="FF0000"/>
          <w:sz w:val="32"/>
          <w:szCs w:val="32"/>
          <w:lang w:eastAsia="pl-PL"/>
        </w:rPr>
        <w:t xml:space="preserve"> od dnia 1 stycznia 2022 r.</w:t>
      </w:r>
      <w:r w:rsidR="00473AFD" w:rsidRPr="00473AFD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:</w:t>
      </w:r>
    </w:p>
    <w:p w:rsidR="00473AFD" w:rsidRPr="00473AFD" w:rsidRDefault="00473AFD" w:rsidP="00473AFD">
      <w:pPr>
        <w:spacing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3AFD" w:rsidRDefault="00A201BE" w:rsidP="00A201BE">
      <w:pPr>
        <w:pStyle w:val="Akapitzlist"/>
        <w:numPr>
          <w:ilvl w:val="0"/>
          <w:numId w:val="1"/>
        </w:numPr>
        <w:spacing w:line="240" w:lineRule="auto"/>
        <w:rPr>
          <w:rStyle w:val="markedcontent"/>
          <w:rFonts w:ascii="Arial" w:hAnsi="Arial" w:cs="Arial"/>
          <w:b/>
          <w:sz w:val="28"/>
          <w:szCs w:val="28"/>
        </w:rPr>
      </w:pPr>
      <w:r w:rsidRPr="00A201BE">
        <w:rPr>
          <w:rStyle w:val="markedcontent"/>
          <w:rFonts w:ascii="Arial" w:hAnsi="Arial" w:cs="Arial"/>
          <w:sz w:val="28"/>
          <w:szCs w:val="28"/>
        </w:rPr>
        <w:t>S</w:t>
      </w:r>
      <w:r w:rsidRPr="00A201BE">
        <w:rPr>
          <w:rStyle w:val="markedcontent"/>
          <w:rFonts w:ascii="Arial" w:hAnsi="Arial" w:cs="Arial"/>
          <w:sz w:val="28"/>
          <w:szCs w:val="28"/>
        </w:rPr>
        <w:t>tawk</w:t>
      </w:r>
      <w:r w:rsidRPr="00A201BE">
        <w:rPr>
          <w:rStyle w:val="markedcontent"/>
          <w:rFonts w:ascii="Arial" w:hAnsi="Arial" w:cs="Arial"/>
          <w:sz w:val="28"/>
          <w:szCs w:val="28"/>
        </w:rPr>
        <w:t>a</w:t>
      </w:r>
      <w:r w:rsidRPr="00A201BE">
        <w:rPr>
          <w:rStyle w:val="markedcontent"/>
          <w:rFonts w:ascii="Arial" w:hAnsi="Arial" w:cs="Arial"/>
          <w:sz w:val="28"/>
          <w:szCs w:val="28"/>
        </w:rPr>
        <w:t xml:space="preserve"> za gospodarowanie odpadami komunalnymi zbieranymi i odbieranymi w sposób</w:t>
      </w:r>
      <w:r w:rsidRPr="00A201BE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A201BE">
        <w:rPr>
          <w:rStyle w:val="markedcontent"/>
          <w:rFonts w:ascii="Arial" w:hAnsi="Arial" w:cs="Arial"/>
          <w:sz w:val="28"/>
          <w:szCs w:val="28"/>
        </w:rPr>
        <w:t>selektywny</w:t>
      </w:r>
      <w:r w:rsidRPr="00A201BE">
        <w:rPr>
          <w:rStyle w:val="markedcontent"/>
          <w:rFonts w:ascii="Arial" w:hAnsi="Arial" w:cs="Arial"/>
          <w:sz w:val="28"/>
          <w:szCs w:val="28"/>
        </w:rPr>
        <w:t xml:space="preserve"> wynosi</w:t>
      </w:r>
      <w:r w:rsidRPr="00A201BE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A201BE">
        <w:rPr>
          <w:rStyle w:val="markedcontent"/>
          <w:rFonts w:ascii="Arial" w:hAnsi="Arial" w:cs="Arial"/>
          <w:b/>
          <w:sz w:val="28"/>
          <w:szCs w:val="28"/>
        </w:rPr>
        <w:t>20,00 zł miesięcznie od osoby zamieszkującej daną nieruchomość.</w:t>
      </w:r>
    </w:p>
    <w:p w:rsidR="00A201BE" w:rsidRPr="00A201BE" w:rsidRDefault="00A201BE" w:rsidP="00A201BE">
      <w:pPr>
        <w:pStyle w:val="Akapitzlist"/>
        <w:spacing w:line="240" w:lineRule="auto"/>
        <w:ind w:left="750"/>
        <w:rPr>
          <w:rStyle w:val="markedcontent"/>
          <w:rFonts w:ascii="Arial" w:hAnsi="Arial" w:cs="Arial"/>
          <w:b/>
          <w:sz w:val="28"/>
          <w:szCs w:val="28"/>
        </w:rPr>
      </w:pPr>
    </w:p>
    <w:p w:rsidR="00A201BE" w:rsidRPr="00A201BE" w:rsidRDefault="00A201BE" w:rsidP="00A201B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  <w:r>
        <w:rPr>
          <w:rStyle w:val="markedcontent"/>
          <w:rFonts w:ascii="Arial" w:hAnsi="Arial" w:cs="Arial"/>
          <w:sz w:val="28"/>
          <w:szCs w:val="28"/>
        </w:rPr>
        <w:t>Stawka</w:t>
      </w:r>
      <w:r>
        <w:rPr>
          <w:rStyle w:val="markedcontent"/>
          <w:rFonts w:ascii="Arial" w:hAnsi="Arial" w:cs="Arial"/>
          <w:sz w:val="28"/>
          <w:szCs w:val="28"/>
        </w:rPr>
        <w:t xml:space="preserve"> opłaty podwyższonej za gospodarowanie odpadami komunalnymi, jeżeli właściciel</w:t>
      </w:r>
      <w: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nieruchomości nie wypełnia obowiązku gromadzenia opadów komunalnych w sposób selektywny </w:t>
      </w:r>
      <w:r>
        <w:rPr>
          <w:rStyle w:val="markedcontent"/>
          <w:rFonts w:ascii="Arial" w:hAnsi="Arial" w:cs="Arial"/>
          <w:sz w:val="28"/>
          <w:szCs w:val="28"/>
        </w:rPr>
        <w:t>wynosi</w:t>
      </w:r>
      <w:r>
        <w:t xml:space="preserve"> </w:t>
      </w:r>
      <w:r w:rsidRPr="00A201BE">
        <w:rPr>
          <w:rStyle w:val="markedcontent"/>
          <w:rFonts w:ascii="Arial" w:hAnsi="Arial" w:cs="Arial"/>
          <w:b/>
          <w:sz w:val="28"/>
          <w:szCs w:val="28"/>
        </w:rPr>
        <w:t>60,00 zł miesięcznie od każdej osoby zamieszkującej na danej nieruchomości</w:t>
      </w:r>
      <w:r>
        <w:rPr>
          <w:rStyle w:val="markedcontent"/>
          <w:rFonts w:ascii="Arial" w:hAnsi="Arial" w:cs="Arial"/>
          <w:b/>
          <w:sz w:val="28"/>
          <w:szCs w:val="28"/>
        </w:rPr>
        <w:t>.</w:t>
      </w:r>
      <w:bookmarkStart w:id="0" w:name="_GoBack"/>
      <w:bookmarkEnd w:id="0"/>
    </w:p>
    <w:p w:rsidR="00432103" w:rsidRDefault="00432103"/>
    <w:sectPr w:rsidR="0043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812"/>
    <w:multiLevelType w:val="hybridMultilevel"/>
    <w:tmpl w:val="A858ABA4"/>
    <w:lvl w:ilvl="0" w:tplc="6746667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FD"/>
    <w:rsid w:val="00432103"/>
    <w:rsid w:val="00473AFD"/>
    <w:rsid w:val="00A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AF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A201BE"/>
  </w:style>
  <w:style w:type="paragraph" w:styleId="Akapitzlist">
    <w:name w:val="List Paragraph"/>
    <w:basedOn w:val="Normalny"/>
    <w:uiPriority w:val="34"/>
    <w:qFormat/>
    <w:rsid w:val="00A20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AF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A201BE"/>
  </w:style>
  <w:style w:type="paragraph" w:styleId="Akapitzlist">
    <w:name w:val="List Paragraph"/>
    <w:basedOn w:val="Normalny"/>
    <w:uiPriority w:val="34"/>
    <w:qFormat/>
    <w:rsid w:val="00A2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Marta_Twardochleb</cp:lastModifiedBy>
  <cp:revision>2</cp:revision>
  <dcterms:created xsi:type="dcterms:W3CDTF">2022-09-06T11:33:00Z</dcterms:created>
  <dcterms:modified xsi:type="dcterms:W3CDTF">2022-09-06T11:33:00Z</dcterms:modified>
</cp:coreProperties>
</file>