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48" w:rsidRPr="004A7348" w:rsidRDefault="004A7348" w:rsidP="004A7348">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4A7348">
        <w:rPr>
          <w:rFonts w:ascii="Times New Roman" w:eastAsia="Times New Roman" w:hAnsi="Times New Roman" w:cs="Times New Roman"/>
          <w:b/>
          <w:bCs/>
          <w:sz w:val="24"/>
          <w:szCs w:val="24"/>
          <w:lang w:eastAsia="pl-PL"/>
        </w:rPr>
        <w:t>X Ogólnopolski Konkurs Plastyczny dla Dzieci pod hasłem „Bezpiecznie na wsi: nie ryzykujesz, gdy zwierzęta znasz i szanujesz” rozpoczęty</w:t>
      </w:r>
    </w:p>
    <w:p w:rsidR="004A7348" w:rsidRPr="004A7348" w:rsidRDefault="004A7348" w:rsidP="004A73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7348">
        <w:rPr>
          <w:rFonts w:ascii="Times New Roman" w:eastAsia="Times New Roman" w:hAnsi="Times New Roman" w:cs="Times New Roman"/>
          <w:sz w:val="24"/>
          <w:szCs w:val="24"/>
          <w:lang w:eastAsia="pl-PL"/>
        </w:rPr>
        <w:t>Kasa Rolniczego Ubezpieczenia Społecznego 9 stycznia zainaugurowała dziesiątą - jubileuszową edycję konkursu plastycznego dla dzieci „Bezpiecznie na wsi”, kierowanego do uczniów szkół podstawowych z terenów wiejskich.</w:t>
      </w:r>
    </w:p>
    <w:p w:rsidR="004A7348" w:rsidRPr="004A7348" w:rsidRDefault="004A7348" w:rsidP="004A73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7348">
        <w:rPr>
          <w:rFonts w:ascii="Times New Roman" w:eastAsia="Times New Roman" w:hAnsi="Times New Roman" w:cs="Times New Roman"/>
          <w:sz w:val="24"/>
          <w:szCs w:val="24"/>
          <w:lang w:eastAsia="pl-PL"/>
        </w:rPr>
        <w:t xml:space="preserve">Celem konkursu jest promowanie pozytywnych zachowań związanych z pracą i zabawą dzieci na terenie gospodarstwa rolnego. Tegoroczna edycja przebiegać będzie pod hasłem „Bezpiecznie na wsi: nie ryzykujesz, gdy zwierzęta znasz i szanujesz” i ma zwrócić uwagę na sposoby zapobiegania wypadkom i chorobom zawodowym rolników, związanych z obecnością zwierząt w gospodarstwach rolnych. Patronat honorowy nad konkursem sprawuje Minister Rolnictwa i Rozwoju Wsi </w:t>
      </w:r>
      <w:proofErr w:type="spellStart"/>
      <w:r w:rsidRPr="004A7348">
        <w:rPr>
          <w:rFonts w:ascii="Times New Roman" w:eastAsia="Times New Roman" w:hAnsi="Times New Roman" w:cs="Times New Roman"/>
          <w:sz w:val="24"/>
          <w:szCs w:val="24"/>
          <w:lang w:eastAsia="pl-PL"/>
        </w:rPr>
        <w:t>Jan</w:t>
      </w:r>
      <w:proofErr w:type="spellEnd"/>
      <w:r w:rsidRPr="004A7348">
        <w:rPr>
          <w:rFonts w:ascii="Times New Roman" w:eastAsia="Times New Roman" w:hAnsi="Times New Roman" w:cs="Times New Roman"/>
          <w:sz w:val="24"/>
          <w:szCs w:val="24"/>
          <w:lang w:eastAsia="pl-PL"/>
        </w:rPr>
        <w:t xml:space="preserve"> Krzysztof Ardanowski, a w jego organizacji wspierają Kasę: Ministerstwo Rolnictwa i Rozwoju Wsi, Państwowa Inspekcja Pracy, Krajowy Ośrodek Wsparcia Rolnictwa oraz Agencja Restrukturyzacji i Modernizacji Rolnictwa. Patronat medialny nad konkursem objęły redakcje: Telewizji Polskiej S.A. Programu I, dwutygodnika Agro Serwis, telewizji interaktywnej AgroNews.com.pl, Tygodnika Poradnika Rolniczego, magazynu rolniczego Agro Profil, portalu Gospodarz.pl Twój Portal Rolniczy, miesięcznika Wieści Rolnicze, Magazynu Ludzi Przedsiębiorczych AGRO oraz magazynu Rolniczy Przegląd Techniczny. </w:t>
      </w:r>
    </w:p>
    <w:p w:rsidR="004A7348" w:rsidRPr="004A7348" w:rsidRDefault="004A7348" w:rsidP="004A73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7348">
        <w:rPr>
          <w:rFonts w:ascii="Times New Roman" w:eastAsia="Times New Roman" w:hAnsi="Times New Roman" w:cs="Times New Roman"/>
          <w:sz w:val="24"/>
          <w:szCs w:val="24"/>
          <w:lang w:eastAsia="pl-PL"/>
        </w:rPr>
        <w:t xml:space="preserve">Aby przystąpić do Konkursu należy wykonać pracę plastyczną w formacie A3, w dowolnej technice na temat zapobiegania wypadkom i chorobom związanym z obecnością zwierząt w gospodarstwie rolnym. Na każdym etapie konkursu zgłoszone prace oceniane będą w podziale na dwie kategorie wiekowe (kl. 0-III i IV-VIII), według następujących kryteriów: zgodność z tematyką konkursu i jej trafne przedstawienie, oryginalność, pomysłowość w zobrazowaniu przesłania konkursu oraz walory estetyczne pracy. </w:t>
      </w:r>
    </w:p>
    <w:p w:rsidR="004A7348" w:rsidRPr="004A7348" w:rsidRDefault="004A7348" w:rsidP="004A73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7348">
        <w:rPr>
          <w:rFonts w:ascii="Times New Roman" w:eastAsia="Times New Roman" w:hAnsi="Times New Roman" w:cs="Times New Roman"/>
          <w:sz w:val="24"/>
          <w:szCs w:val="24"/>
          <w:lang w:eastAsia="pl-PL"/>
        </w:rPr>
        <w:t xml:space="preserve">Autorzy najciekawszych prac na każdym etapie konkursu zostaną nagrodzeni. Laureaci etapu centralnego otrzymają m.in. sprzęt multimedialny ufundowany przez Kasę Rolniczego Ubezpieczenia Społecznego, a także upominki od współorganizatorów i patronów konkursu. </w:t>
      </w:r>
    </w:p>
    <w:p w:rsidR="004A7348" w:rsidRPr="004A7348" w:rsidRDefault="004A7348" w:rsidP="004A73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7348">
        <w:rPr>
          <w:rFonts w:ascii="Times New Roman" w:eastAsia="Times New Roman" w:hAnsi="Times New Roman" w:cs="Times New Roman"/>
          <w:sz w:val="24"/>
          <w:szCs w:val="24"/>
          <w:lang w:eastAsia="pl-PL"/>
        </w:rPr>
        <w:t>Szczegółowe zasady organizacji i przebiegu konkursu określa jego</w:t>
      </w:r>
      <w:r>
        <w:rPr>
          <w:rFonts w:ascii="Times New Roman" w:eastAsia="Times New Roman" w:hAnsi="Times New Roman" w:cs="Times New Roman"/>
          <w:sz w:val="24"/>
          <w:szCs w:val="24"/>
          <w:lang w:eastAsia="pl-PL"/>
        </w:rPr>
        <w:t xml:space="preserve"> regulamin, dostępny na stronie www.krus.gov.pl</w:t>
      </w:r>
      <w:r w:rsidRPr="004A7348">
        <w:rPr>
          <w:rFonts w:ascii="Times New Roman" w:eastAsia="Times New Roman" w:hAnsi="Times New Roman" w:cs="Times New Roman"/>
          <w:sz w:val="24"/>
          <w:szCs w:val="24"/>
          <w:lang w:eastAsia="pl-PL"/>
        </w:rPr>
        <w:t xml:space="preserve">. Prosimy o kontakt z właściwą dla miejsca zamieszkania jednostką terenową KRUS. </w:t>
      </w:r>
    </w:p>
    <w:p w:rsidR="004A7348" w:rsidRPr="004A7348" w:rsidRDefault="004A7348" w:rsidP="004A73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A7348">
        <w:rPr>
          <w:rFonts w:ascii="Times New Roman" w:eastAsia="Times New Roman" w:hAnsi="Times New Roman" w:cs="Times New Roman"/>
          <w:i/>
          <w:iCs/>
          <w:sz w:val="24"/>
          <w:szCs w:val="24"/>
          <w:lang w:eastAsia="pl-PL"/>
        </w:rPr>
        <w:t>Konkurs plastyczny dla dzieci organizowany jest przez Kasę Rolniczego Ubezpieczenia Społecznego od 2010 r. jako jedno z działań prewencyjnych mających na celu zapobieganie wypadkom przy pracy rolniczej i chorobom zawodowym rolników. Każdego roku w konkursie uczestniczy ponad 35 tysięcy dzieci, zainteresowanych tematem bezpieczeństwa w gospodarstwie rolnym. W ubiegłorocznej edycji udział wzięło 49 574 uczniów z 3 597 szkół podstawowych z terenów wiejskich.</w:t>
      </w:r>
      <w:r w:rsidRPr="004A7348">
        <w:rPr>
          <w:rFonts w:ascii="Times New Roman" w:eastAsia="Times New Roman" w:hAnsi="Times New Roman" w:cs="Times New Roman"/>
          <w:sz w:val="24"/>
          <w:szCs w:val="24"/>
          <w:lang w:eastAsia="pl-PL"/>
        </w:rPr>
        <w:t xml:space="preserve"> </w:t>
      </w:r>
    </w:p>
    <w:p w:rsidR="007954C5" w:rsidRPr="004A7348" w:rsidRDefault="004A7348" w:rsidP="004A7348">
      <w:pPr>
        <w:jc w:val="right"/>
        <w:rPr>
          <w:rFonts w:ascii="Times New Roman" w:eastAsia="Times New Roman" w:hAnsi="Times New Roman" w:cs="Times New Roman"/>
          <w:i/>
          <w:iCs/>
          <w:sz w:val="24"/>
          <w:szCs w:val="24"/>
          <w:lang w:eastAsia="pl-PL"/>
        </w:rPr>
      </w:pPr>
      <w:r w:rsidRPr="004A7348">
        <w:rPr>
          <w:rFonts w:ascii="Times New Roman" w:eastAsia="Times New Roman" w:hAnsi="Times New Roman" w:cs="Times New Roman"/>
          <w:i/>
          <w:iCs/>
          <w:sz w:val="24"/>
          <w:szCs w:val="24"/>
          <w:lang w:eastAsia="pl-PL"/>
        </w:rPr>
        <w:t>Informacja przekazana za pośrednictwem OR KRUS w Bydgoszczy</w:t>
      </w:r>
    </w:p>
    <w:sectPr w:rsidR="007954C5" w:rsidRPr="004A7348" w:rsidSect="007954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A7348"/>
    <w:rsid w:val="004A7348"/>
    <w:rsid w:val="007954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54C5"/>
  </w:style>
  <w:style w:type="paragraph" w:styleId="Nagwek2">
    <w:name w:val="heading 2"/>
    <w:basedOn w:val="Normalny"/>
    <w:link w:val="Nagwek2Znak"/>
    <w:uiPriority w:val="9"/>
    <w:qFormat/>
    <w:rsid w:val="004A734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A7348"/>
    <w:rPr>
      <w:rFonts w:ascii="Times New Roman" w:eastAsia="Times New Roman" w:hAnsi="Times New Roman" w:cs="Times New Roman"/>
      <w:b/>
      <w:bCs/>
      <w:sz w:val="36"/>
      <w:szCs w:val="36"/>
      <w:lang w:eastAsia="pl-PL"/>
    </w:rPr>
  </w:style>
  <w:style w:type="paragraph" w:customStyle="1" w:styleId="desc">
    <w:name w:val="desc"/>
    <w:basedOn w:val="Normalny"/>
    <w:rsid w:val="004A73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A73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A7348"/>
    <w:rPr>
      <w:color w:val="0000FF"/>
      <w:u w:val="single"/>
    </w:rPr>
  </w:style>
</w:styles>
</file>

<file path=word/webSettings.xml><?xml version="1.0" encoding="utf-8"?>
<w:webSettings xmlns:r="http://schemas.openxmlformats.org/officeDocument/2006/relationships" xmlns:w="http://schemas.openxmlformats.org/wordprocessingml/2006/main">
  <w:divs>
    <w:div w:id="7792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2454</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Maliska</dc:creator>
  <cp:lastModifiedBy>Agnieszka Maliska</cp:lastModifiedBy>
  <cp:revision>1</cp:revision>
  <dcterms:created xsi:type="dcterms:W3CDTF">2020-01-15T13:10:00Z</dcterms:created>
  <dcterms:modified xsi:type="dcterms:W3CDTF">2020-01-15T13:11:00Z</dcterms:modified>
</cp:coreProperties>
</file>