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A3" w:rsidRPr="008D2AA3" w:rsidRDefault="008D2AA3" w:rsidP="008D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bookmarkStart w:id="0" w:name="_GoBack"/>
      <w:bookmarkEnd w:id="0"/>
      <w:r w:rsidRPr="008D2AA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Zapytanie ofertowe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Typ zamówienia </w:t>
      </w:r>
    </w:p>
    <w:p w:rsidR="00040C08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C08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usługa</w:t>
      </w:r>
      <w:r w:rsidR="008D2AA3" w:rsidRP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Cateringowa </w:t>
      </w:r>
      <w:r w:rsidR="003E2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(przygotowanie ciepłego posiłku i dostarczenie go do wskazanego miejsca w wyznaczonym terminie)</w:t>
      </w:r>
    </w:p>
    <w:p w:rsidR="003E2177" w:rsidRDefault="003E2177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AA3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r</w:t>
      </w:r>
      <w:r w:rsidR="008D2AA3" w:rsidRPr="00226F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ealizacja projektu: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Mieszkańcy gminy Gruta aktywni w sieci.</w:t>
      </w:r>
    </w:p>
    <w:p w:rsidR="00040C08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AA3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Dane dotyczące Zamawiającego: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„Przyjaciele Boguszewa”, Boguszewo 88,  86-330 Mełno, NIP 8762425392</w:t>
      </w:r>
    </w:p>
    <w:p w:rsidR="00040C08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040C08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</w:p>
    <w:p w:rsidR="008D2AA3" w:rsidRPr="008D2AA3" w:rsidRDefault="008D2AA3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udzielić zamówienia w trybie art. art. 70</w:t>
      </w:r>
      <w:r w:rsidRPr="008D2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z dnia 23 kwietnia 1964 r. Kodeks cywilny (Dz.U. z 2018 r. poz. 1986 ze zm.)</w:t>
      </w:r>
    </w:p>
    <w:p w:rsidR="00040C08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3E2177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95261F" w:rsidRDefault="0095261F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zleci Wykonawcy realizację następującej usługi.</w:t>
      </w:r>
    </w:p>
    <w:p w:rsidR="0095261F" w:rsidRDefault="0095261F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AA3" w:rsidRDefault="00040C08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usługi w ramach trwania projektu, zgodnie z załącznikiem nr 1 do zapytania w okresie od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stycznia do </w:t>
      </w:r>
      <w:r w:rsid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r., w dostarczy każdego dnia (łącznie 28 dni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14 porcji obiadowych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obiadowy</w:t>
      </w:r>
      <w:r w:rsid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tzn.</w:t>
      </w:r>
      <w:r w:rsid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porcje w naczyniach jednorazowych termicznych z kompletem sztućców.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dostaw, po uzgodnieniu z Zamawiającym – planowane dostawy </w:t>
      </w:r>
      <w:r w:rsid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ciepłych </w:t>
      </w:r>
      <w:r w:rsid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w godzinach od 11:00 do 17:00.</w:t>
      </w:r>
    </w:p>
    <w:p w:rsidR="003E2177" w:rsidRDefault="003E2177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177" w:rsidRDefault="003E2177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prawo do zmniejszenia lub zwiększenia liczby zamawianych ciepłych posiłków. </w:t>
      </w:r>
    </w:p>
    <w:p w:rsidR="005C5A32" w:rsidRDefault="005C5A32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A32" w:rsidRPr="003E2177" w:rsidRDefault="005C5A32" w:rsidP="005C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dokonując kalkulacji proszę uwzględnić możliwość przygotowania 20% całości zamawianych ciepłych posiłków dla osób będących na dietach: wegetariańskiej lub innych dietach specjalistycznych /alergie pokarmowe itp</w:t>
      </w:r>
      <w:r w:rsidRP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 </w:t>
      </w:r>
      <w:r w:rsidRPr="003E2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Zamawiający niezwłocznie po uzyskaniu informacji na temat preferencji dietetycznych poinformuje o tym Wykonawcę. </w:t>
      </w:r>
    </w:p>
    <w:p w:rsidR="005C5A32" w:rsidRDefault="005C5A32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A32" w:rsidRDefault="005C5A32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Pr="003E2177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powtarzalność posiłków dla uczestników czternastu dwudniowych szkoleń. </w:t>
      </w: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Posiłki dla danego modułu szkoleniowego trwającego 2 dni nie mogą się powtarzać.</w:t>
      </w:r>
    </w:p>
    <w:p w:rsidR="004F2216" w:rsidRDefault="004F2216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Pr="004F2216" w:rsidRDefault="004F2216" w:rsidP="00B9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gorąc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y posiłek należy rozumieć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gramaturze co naj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550 gram/os., składające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mięsa lub ryby (filet) podawane razem z surówką lub gotowanymi warzywami oraz zamiennie z ziemniakami, kaszą, ryżem, makaronem lub kluskami, przy czym gramatura poszczególnych składników po przetworzeniu powinna wynosić: mięso lub ryby – min. 150 gram/os., ziemniaki, kasza, ryż, makaron, kluski – min. 250 gram/os., surówka lub gotowane warzywa – min. 150 gram/os. </w:t>
      </w:r>
      <w:r w:rsidRPr="00B90C1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90C1F">
        <w:rPr>
          <w:rFonts w:ascii="Times New Roman" w:eastAsia="Times New Roman" w:hAnsi="Times New Roman" w:cs="Times New Roman"/>
          <w:sz w:val="24"/>
          <w:szCs w:val="24"/>
          <w:lang w:eastAsia="pl-PL"/>
        </w:rPr>
        <w:t>o zestawu wliczmy, napój, sok w </w:t>
      </w:r>
      <w:r w:rsidRPr="00B90C1F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opakowaniu 200 ml na osobę/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216" w:rsidRDefault="004F2216" w:rsidP="004F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216" w:rsidRPr="004F2216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Temperatura posiłku wydawanego powinna mieścić się w granicach 60 - 75 stopni Celsjusza. </w:t>
      </w:r>
    </w:p>
    <w:p w:rsidR="004F2216" w:rsidRPr="008D2AA3" w:rsidRDefault="004F2216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 momencie ich podawania powinny posiadać e</w:t>
      </w:r>
      <w:r w:rsidR="005C5A32">
        <w:rPr>
          <w:rFonts w:ascii="Times New Roman" w:eastAsia="Times New Roman" w:hAnsi="Times New Roman" w:cs="Times New Roman"/>
          <w:sz w:val="24"/>
          <w:szCs w:val="24"/>
          <w:lang w:eastAsia="pl-PL"/>
        </w:rPr>
        <w:t>stetyczny wygląd i być podane w </w:t>
      </w:r>
      <w:r w:rsidRPr="004F2216"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naczyniach jednorazowych posiadających atest PZH. Wraz z gorącym posiłkiem dla każdego z uczestników dostarczone powinny być ponadto serwetki jednorazowe oraz czyste sztućce (widelec, nóż, łyżka)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napój lub </w:t>
      </w:r>
      <w:r w:rsidR="0095261F" w:rsidRPr="00B90C1F">
        <w:rPr>
          <w:rFonts w:ascii="Times New Roman" w:eastAsia="Times New Roman" w:hAnsi="Times New Roman" w:cs="Times New Roman"/>
          <w:sz w:val="24"/>
          <w:szCs w:val="24"/>
          <w:lang w:eastAsia="pl-PL"/>
        </w:rPr>
        <w:t>sok 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3E2177" w:rsidP="003E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Zamawiający zapłaci Wykonawcy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 wykonaną dostawę w terminie 7 dni od dnia dostarczenia prawidłowo wystawionej faktury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C5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 protokołu odbioru jakości i ilości dań</w:t>
      </w:r>
      <w:r w:rsidR="00952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5C5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potwierdzonego przez organizator</w:t>
      </w:r>
      <w:r w:rsidR="00952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szkoleń po zakończeniu dostaw </w:t>
      </w:r>
      <w:r w:rsidR="005C5A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danym miesiącu szkoleń.</w:t>
      </w:r>
      <w:r w:rsidRP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przelane na konto bankowe Wykonawcy wskazane w fakturze do którego przypisany jest rachunek VAT Wykonawcy.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2177" w:rsidRDefault="003E2177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zamówienia: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2019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30 czerwca 2019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realizacji usług wskazane w załączniku nr 1 mogą ulec zmianie. Zamawiający zawsze w takim przypadku niezwłocznie poinformuje o tym fakcie Wykonawcę. </w:t>
      </w:r>
    </w:p>
    <w:p w:rsidR="008D2AA3" w:rsidRPr="008D2AA3" w:rsidRDefault="008D2AA3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AA3" w:rsidRPr="008D2AA3" w:rsidRDefault="003E2177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oraz opis dokonywania oceny spełniania tych warunków.</w:t>
      </w:r>
    </w:p>
    <w:p w:rsidR="008D2AA3" w:rsidRPr="008D2AA3" w:rsidRDefault="008D2AA3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postępowaniu jest prawidłowe wypełnienie załączonych wzorów dokumentów i dostarczenie ich wraz z prawidłowo wystawionymi wymaganymi dokumentami przez osoby uprawnione w wyznaczonym przez Zamawiającego miejscu i terminie składania ofert.</w:t>
      </w:r>
    </w:p>
    <w:p w:rsidR="008D2AA3" w:rsidRPr="008D2AA3" w:rsidRDefault="008D2AA3" w:rsidP="0022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Wymagane dokumenty:</w:t>
      </w:r>
    </w:p>
    <w:p w:rsidR="008D2AA3" w:rsidRPr="0095261F" w:rsidRDefault="00226F15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8D2AA3"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przedłożenie oferty na formularzu stanowiącego załącznik nr </w:t>
      </w:r>
      <w:r w:rsidR="003E2177"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2AA3"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wraz z </w:t>
      </w:r>
      <w:r w:rsidRPr="0095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przykładowym jadłospisem dla 4 modułów szkoleniowych tzn. na 8 dni szkoleniowych.</w:t>
      </w:r>
    </w:p>
    <w:p w:rsidR="008D2AA3" w:rsidRDefault="008D2AA3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załączenie do oferty odpisu z właściwego rejestru lub z centralnej ewidencji i informacji o działalności gospodarczej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nie wcześniej niż 6 miesięcy przed upływem terminu składania ofert. Wykonawca może wskazać dostępność dokumentów w formie elektronicznej pod określonymi adresami stron internetowych ogólnodostępnych i bezpłatnych baz danych. Zamawiający samodzielnie pobierze z tych baz danych wskazane przez Wykonawcę dokumenty.</w:t>
      </w:r>
    </w:p>
    <w:p w:rsidR="00226F15" w:rsidRPr="008D2AA3" w:rsidRDefault="00226F15" w:rsidP="00226F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 w:rsidRPr="0022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wezwanie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musi przedstawić do wglądu aktualne zgodne z prawem pozwolenia na prowadzenie działalności gospodarczej związanej z przedmiotem zamówienia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oceny oferty i realizacji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2) Ocena spełnienia warunków udziału w postępowaniu zostanie dokonana wg formuły „spełnia / nie spełnia”. Nie wykazanie spełnienia chociażby jednego z warunków skutkować będzie wykluczeniem Wykonawcy z udziału w postępowaniu.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 Kryterium oceny wyboru najkorzystniejszej oferty:</w:t>
      </w:r>
    </w:p>
    <w:p w:rsidR="008D2AA3" w:rsidRPr="008D2AA3" w:rsidRDefault="00226F15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:rsidR="008D2AA3" w:rsidRPr="008D2AA3" w:rsidRDefault="008D2AA3" w:rsidP="007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liczba punków, jaką otrzyma dana oferta, obliczona będzie według poniższego</w:t>
      </w:r>
      <w:r w:rsidR="00794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wzoru: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kryterium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„Cena” </w:t>
      </w:r>
      <w:r w:rsidR="00226F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może uzyskać max 10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0 pkt, przy czym ocena punktowania kryterium dokonana według poniższych zasad: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z oferowanych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=…………………………………………………..    x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100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=……… pkt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oferowana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obliczenia: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 spośród złożonych, ważnych i niepodlegających odrzuceniu ofert będzie oferta z największą il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ością punktów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maksymalnie 100 pkt.</w:t>
      </w:r>
    </w:p>
    <w:p w:rsidR="008D2AA3" w:rsidRPr="008D2AA3" w:rsidRDefault="008D2AA3" w:rsidP="008D2A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uzyskania równoważnej punktacji ofert zamawiający podejmie negocjacje z wykonawcami nt. rozszerzenia oferty.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226F1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sposobie porozumiewania się Zamawiającego z Wykonawcami:</w:t>
      </w:r>
    </w:p>
    <w:p w:rsidR="008D2AA3" w:rsidRPr="008D2AA3" w:rsidRDefault="00226F15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 sprawie wyjaśnienia treści Zapytania Ofertowego, a także inne wnioski, oświadczenia, zawiadomienia i informacje można kierować na adres Zamawiającego podany w punkcie 1, faksem pod nr tel. 56 46 83 121 lub email: redakcja@gruta.pl</w:t>
      </w:r>
    </w:p>
    <w:p w:rsidR="008D2AA3" w:rsidRPr="008D2AA3" w:rsidRDefault="008D2AA3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2)  Każda ze stron na żądanie drugiej niezwłocznie potwierdza fakt ich otrzymania.</w:t>
      </w:r>
    </w:p>
    <w:p w:rsidR="008D2AA3" w:rsidRPr="008D2AA3" w:rsidRDefault="008D2AA3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  Osoby uprawnione do porozumiewania się z wykonawcami:</w:t>
      </w:r>
    </w:p>
    <w:p w:rsidR="008D2AA3" w:rsidRPr="008D2AA3" w:rsidRDefault="00226F15" w:rsidP="007941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 Koordynator Projektu Olga Karwowska, dane do kontaktu: Tel. 56 46 83 121 lub email: redakcja@gruta.pl w godzina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>ch pracy Urzędu Gminy Gruta  7:0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15:30 /poniedziałek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÷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czwartek) i piątek 7:00 do 10</w:t>
      </w:r>
      <w:r w:rsidR="007941E8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41E8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941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2AA3" w:rsidRPr="008D2AA3" w:rsidRDefault="008D2AA3" w:rsidP="0079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226F1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z ofertą: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D2AA3" w:rsidRPr="008D2AA3" w:rsidRDefault="008D2AA3" w:rsidP="00226F1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Sposób, miejsce i termin składania ofert:</w:t>
      </w:r>
    </w:p>
    <w:p w:rsidR="008D2AA3" w:rsidRPr="008D2AA3" w:rsidRDefault="00226F15" w:rsidP="00226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ofert do 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styczniaa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 2019</w:t>
      </w:r>
      <w:r w:rsidR="008D2AA3"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godz. 15:00,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8D2AA3"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UG Gruta, Gruta 244, 86-330 Gruta.</w:t>
      </w:r>
    </w:p>
    <w:p w:rsidR="008D2AA3" w:rsidRPr="008D2AA3" w:rsidRDefault="008D2AA3" w:rsidP="00226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Ofertę można złożyć w postaci skanu podpisanego formularza ofertowego 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07 stycznia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 201</w:t>
      </w:r>
      <w:r w:rsidR="00226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r do godz. 15:00, na adres e-mail: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redakcja@gruta.pl  i oryginalny dokument przesłać do siedziby Zamawiającego drogą pocztową lub złożyć w tym terminie ofertę w siedzibie </w:t>
      </w:r>
      <w:r w:rsidRPr="008D2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UG Gruta, Gruta 244, 86-330 Gruta.</w:t>
      </w:r>
    </w:p>
    <w:p w:rsidR="008D2AA3" w:rsidRPr="008D2AA3" w:rsidRDefault="008D2AA3" w:rsidP="00226F1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:rsidR="008D2AA3" w:rsidRPr="008D2AA3" w:rsidRDefault="008D2AA3" w:rsidP="00226F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  Wykonawca może przed upływem terminu składania ofert, zmienić lub wycofać ofertę. Zmiany oferty winny być doręczone na piśmie przed upływem terminu składania ofert. Oświadczenie o wprowadzeniu zmian w ofercie winno być opakowane, tak jak oferta z dopiskiem „Zmiana oferty” lub „Wycofanie ofert”.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 toku badania i oceny ofert Zamawiający może żądać od Wykonawców wyjaśnień dotyczących treści złożonych ofert.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Zamawiający dopuszcza możliwość unieważnienia postępowania lub odstąpienia od zawarcia umowy w każdym czasie bez podania przyczyny.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Wybrany Wykonawca obowiązany jest stawić się w terminie wskazanym w zawiadomieniu w siedzibie Zamawiającego w celu podpisania umowy.</w:t>
      </w:r>
    </w:p>
    <w:p w:rsidR="008D2AA3" w:rsidRPr="008D2AA3" w:rsidRDefault="008D2AA3" w:rsidP="0095261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Zamawiający nie uzna faktury (pł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atnej w terminie 7 dni) bez </w:t>
      </w: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potwierdzonego protokołem odbioru dostarczonego przedmiotu postępowania.</w:t>
      </w:r>
    </w:p>
    <w:p w:rsidR="008D2AA3" w:rsidRPr="008D2AA3" w:rsidRDefault="008D2AA3" w:rsidP="008D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2AA3" w:rsidRPr="008D2AA3" w:rsidRDefault="008D2AA3" w:rsidP="008D2AA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D2AA3" w:rsidRDefault="008D2AA3" w:rsidP="0095261F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</w:t>
      </w:r>
      <w:r w:rsidR="0095261F" w:rsidRP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 Gruta aktywni w sieci</w:t>
      </w:r>
      <w:r w:rsid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1F" w:rsidRPr="0095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harmonogram szkoleń – dostaw ciepłych posiłków</w:t>
      </w:r>
    </w:p>
    <w:p w:rsidR="00280567" w:rsidRDefault="008D2AA3" w:rsidP="0095261F">
      <w:pPr>
        <w:spacing w:after="0" w:line="240" w:lineRule="auto"/>
        <w:ind w:left="426"/>
      </w:pPr>
      <w:r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</w:t>
      </w:r>
      <w:r w:rsidR="0095261F" w:rsidRPr="008D2AA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oferty;</w:t>
      </w:r>
    </w:p>
    <w:sectPr w:rsidR="00280567" w:rsidSect="0095261F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90" w:rsidRDefault="00013990" w:rsidP="00040C08">
      <w:pPr>
        <w:spacing w:after="0" w:line="240" w:lineRule="auto"/>
      </w:pPr>
      <w:r>
        <w:separator/>
      </w:r>
    </w:p>
  </w:endnote>
  <w:endnote w:type="continuationSeparator" w:id="0">
    <w:p w:rsidR="00013990" w:rsidRDefault="00013990" w:rsidP="0004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90" w:rsidRDefault="00013990" w:rsidP="00040C08">
      <w:pPr>
        <w:spacing w:after="0" w:line="240" w:lineRule="auto"/>
      </w:pPr>
      <w:r>
        <w:separator/>
      </w:r>
    </w:p>
  </w:footnote>
  <w:footnote w:type="continuationSeparator" w:id="0">
    <w:p w:rsidR="00013990" w:rsidRDefault="00013990" w:rsidP="0004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F" w:rsidRDefault="0095261F">
    <w:pPr>
      <w:pStyle w:val="Nagwek"/>
    </w:pPr>
  </w:p>
  <w:p w:rsidR="00040C08" w:rsidRDefault="00040C08">
    <w:pPr>
      <w:pStyle w:val="Nagwek"/>
    </w:pPr>
    <w:r w:rsidRPr="00040C0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-249555</wp:posOffset>
          </wp:positionV>
          <wp:extent cx="59340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07F"/>
    <w:multiLevelType w:val="multilevel"/>
    <w:tmpl w:val="5F243AFE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5814664"/>
    <w:multiLevelType w:val="multilevel"/>
    <w:tmpl w:val="2FF4EC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1D8F"/>
    <w:multiLevelType w:val="multilevel"/>
    <w:tmpl w:val="48460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369E7"/>
    <w:multiLevelType w:val="multilevel"/>
    <w:tmpl w:val="1DEEA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A1AAA"/>
    <w:multiLevelType w:val="multilevel"/>
    <w:tmpl w:val="3726F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45D40"/>
    <w:multiLevelType w:val="multilevel"/>
    <w:tmpl w:val="75082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E7902"/>
    <w:multiLevelType w:val="multilevel"/>
    <w:tmpl w:val="1970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C11E0"/>
    <w:multiLevelType w:val="multilevel"/>
    <w:tmpl w:val="CC1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C5742"/>
    <w:multiLevelType w:val="multilevel"/>
    <w:tmpl w:val="8E34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859C1"/>
    <w:multiLevelType w:val="multilevel"/>
    <w:tmpl w:val="98DA7E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16A75"/>
    <w:multiLevelType w:val="multilevel"/>
    <w:tmpl w:val="F99469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877E1"/>
    <w:multiLevelType w:val="multilevel"/>
    <w:tmpl w:val="99C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C1AF2"/>
    <w:multiLevelType w:val="multilevel"/>
    <w:tmpl w:val="B698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A3"/>
    <w:rsid w:val="00013990"/>
    <w:rsid w:val="00040C08"/>
    <w:rsid w:val="00226F15"/>
    <w:rsid w:val="00280567"/>
    <w:rsid w:val="003E2177"/>
    <w:rsid w:val="00453322"/>
    <w:rsid w:val="004A2559"/>
    <w:rsid w:val="004B7CFE"/>
    <w:rsid w:val="004F2216"/>
    <w:rsid w:val="005C5A32"/>
    <w:rsid w:val="006B75BB"/>
    <w:rsid w:val="007941E8"/>
    <w:rsid w:val="00851400"/>
    <w:rsid w:val="008A4C92"/>
    <w:rsid w:val="008D2AA3"/>
    <w:rsid w:val="0095261F"/>
    <w:rsid w:val="009D79B3"/>
    <w:rsid w:val="00B90C1F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E67F-6061-4C20-8B9A-15BADCA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AA3"/>
    <w:rPr>
      <w:b/>
      <w:bCs/>
    </w:rPr>
  </w:style>
  <w:style w:type="character" w:styleId="Uwydatnienie">
    <w:name w:val="Emphasis"/>
    <w:basedOn w:val="Domylnaczcionkaakapitu"/>
    <w:uiPriority w:val="20"/>
    <w:qFormat/>
    <w:rsid w:val="008D2AA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4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C08"/>
  </w:style>
  <w:style w:type="paragraph" w:styleId="Stopka">
    <w:name w:val="footer"/>
    <w:basedOn w:val="Normalny"/>
    <w:link w:val="StopkaZnak"/>
    <w:uiPriority w:val="99"/>
    <w:semiHidden/>
    <w:unhideWhenUsed/>
    <w:rsid w:val="0004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Mariusz</cp:lastModifiedBy>
  <cp:revision>2</cp:revision>
  <cp:lastPrinted>2018-12-28T10:48:00Z</cp:lastPrinted>
  <dcterms:created xsi:type="dcterms:W3CDTF">2019-01-04T10:18:00Z</dcterms:created>
  <dcterms:modified xsi:type="dcterms:W3CDTF">2019-01-04T10:18:00Z</dcterms:modified>
</cp:coreProperties>
</file>